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4E8F462" w:rsidR="00C15348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9312A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A240B" w:rsidRPr="00E85555">
        <w:rPr>
          <w:rFonts w:ascii="Lidl Font Pro" w:hAnsi="Lidl Font Pro" w:cs="Helv"/>
          <w:color w:val="auto"/>
          <w:sz w:val="22"/>
          <w:szCs w:val="22"/>
          <w:lang w:val="el-GR"/>
        </w:rPr>
        <w:t>26</w:t>
      </w:r>
      <w:r w:rsidR="00830899" w:rsidRPr="002A240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9312A" w:rsidRPr="002A240B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2A240B" w:rsidRPr="00E85555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830899" w:rsidRPr="002A240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A240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2A240B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251133D" w14:textId="6C86A797" w:rsidR="00236A7B" w:rsidRPr="00236A7B" w:rsidRDefault="00236A7B" w:rsidP="00236A7B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236A7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2 εκατομμύρια χρήστες Lidl Plus: Η Lidl Ελλάς το γιορτάζει, προσφέροντας 100.000€ για τα ψώνια της χρονιάς! </w:t>
      </w:r>
    </w:p>
    <w:p w14:paraId="4BB83488" w14:textId="35E63611" w:rsidR="00E85555" w:rsidRPr="00E85555" w:rsidRDefault="00E85555" w:rsidP="002A240B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E8555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Τα φετινά Χριστούγεννα, η </w:t>
      </w:r>
      <w:r w:rsidRPr="00E85555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E8555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Ελλάς γιορτάζει το ορόσημο των 2 εκατομμυρίων χρηστών του </w:t>
      </w:r>
      <w:r w:rsidRPr="00E85555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E8555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E85555">
        <w:rPr>
          <w:rFonts w:ascii="Lidl Font Pro" w:eastAsia="Times New Roman" w:hAnsi="Lidl Font Pro" w:cs="Calibri"/>
          <w:b/>
          <w:bCs/>
          <w:color w:val="1F497D" w:themeColor="text2"/>
        </w:rPr>
        <w:t>Plus</w:t>
      </w:r>
      <w:r w:rsidRPr="00E8555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και, ως ένδειξη ευγνωμοσύνης για την εμπιστοσύνη τους, μοιράζει σε 20 τυχερούς κουπόνια αξίας 5.000€</w:t>
      </w:r>
      <w:r w:rsidR="00F050C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F050C7" w:rsidRPr="00296D8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 τον καθένα</w:t>
      </w:r>
      <w:r w:rsidRPr="00E8555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</w:t>
      </w:r>
      <w:r w:rsidR="00F050C7" w:rsidRPr="00296D8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ώστε</w:t>
      </w:r>
      <w:r w:rsidR="00F050C7" w:rsidRPr="00F050C7">
        <w:rPr>
          <w:rFonts w:ascii="Lidl Font Pro" w:eastAsia="Times New Roman" w:hAnsi="Lidl Font Pro" w:cs="Calibri"/>
          <w:b/>
          <w:bCs/>
          <w:color w:val="FF0000"/>
          <w:lang w:val="el-GR"/>
        </w:rPr>
        <w:t xml:space="preserve"> </w:t>
      </w:r>
      <w:r w:rsidRPr="00E8555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να κάνουν τα ψώνια της χρονιάς πιο εύκολα και να χαρίσουν στιγμές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που πραγματικά αξίζουν</w:t>
      </w:r>
      <w:r w:rsidRPr="00E8555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63050886" w14:textId="094A9956" w:rsidR="002A240B" w:rsidRPr="002A240B" w:rsidRDefault="002A240B" w:rsidP="002A240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A240B">
        <w:rPr>
          <w:rFonts w:ascii="Lidl Font Pro" w:hAnsi="Lidl Font Pro"/>
          <w:color w:val="000000" w:themeColor="text1"/>
          <w:lang w:val="el-GR"/>
        </w:rPr>
        <w:t xml:space="preserve">Η </w:t>
      </w:r>
      <w:r w:rsidRPr="002A240B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2A240B">
        <w:rPr>
          <w:rFonts w:ascii="Lidl Font Pro" w:hAnsi="Lidl Font Pro"/>
          <w:color w:val="000000" w:themeColor="text1"/>
          <w:lang w:val="el-GR"/>
        </w:rPr>
        <w:t xml:space="preserve"> υποδέχεται τη γιορτινή περίοδο </w:t>
      </w:r>
      <w:r>
        <w:rPr>
          <w:rFonts w:ascii="Lidl Font Pro" w:hAnsi="Lidl Font Pro"/>
          <w:color w:val="000000" w:themeColor="text1"/>
          <w:lang w:val="el-GR"/>
        </w:rPr>
        <w:t>των Χριστουγέννων</w:t>
      </w:r>
      <w:r w:rsidRPr="002A240B">
        <w:rPr>
          <w:rFonts w:ascii="Lidl Font Pro" w:hAnsi="Lidl Font Pro"/>
          <w:color w:val="000000" w:themeColor="text1"/>
          <w:lang w:val="el-GR"/>
        </w:rPr>
        <w:t xml:space="preserve"> με έναν ξεχωριστό λόγο να </w:t>
      </w:r>
      <w:r w:rsidR="00E85555">
        <w:rPr>
          <w:rFonts w:ascii="Lidl Font Pro" w:hAnsi="Lidl Font Pro"/>
          <w:color w:val="000000" w:themeColor="text1"/>
          <w:lang w:val="el-GR"/>
        </w:rPr>
        <w:t>γιορτάζει</w:t>
      </w:r>
      <w:r w:rsidRPr="002A240B">
        <w:rPr>
          <w:rFonts w:ascii="Lidl Font Pro" w:hAnsi="Lidl Font Pro"/>
          <w:color w:val="000000" w:themeColor="text1"/>
          <w:lang w:val="el-GR"/>
        </w:rPr>
        <w:t xml:space="preserve">: </w:t>
      </w:r>
      <w:r w:rsidRPr="002A240B">
        <w:rPr>
          <w:rFonts w:ascii="Lidl Font Pro" w:hAnsi="Lidl Font Pro"/>
          <w:b/>
          <w:bCs/>
          <w:color w:val="000000" w:themeColor="text1"/>
          <w:lang w:val="el-GR"/>
        </w:rPr>
        <w:t>το Lidl Plus ξεπέρασε τους 2 εκατομμύρια χρήστες</w:t>
      </w:r>
      <w:r w:rsidRPr="002A240B">
        <w:rPr>
          <w:rFonts w:ascii="Lidl Font Pro" w:hAnsi="Lidl Font Pro"/>
          <w:color w:val="000000" w:themeColor="text1"/>
          <w:lang w:val="el-GR"/>
        </w:rPr>
        <w:t>! Για να ευχαριστήσει τους πελάτες της για την εμπιστοσύνη τους, η εταιρεία διοργανώνει έναν επετειακό διαγωνισμό</w:t>
      </w:r>
      <w:r w:rsidR="005B34CF">
        <w:rPr>
          <w:rFonts w:ascii="Lidl Font Pro" w:hAnsi="Lidl Font Pro"/>
          <w:color w:val="000000" w:themeColor="text1"/>
          <w:lang w:val="el-GR"/>
        </w:rPr>
        <w:t xml:space="preserve">, ο οποίος </w:t>
      </w:r>
      <w:r w:rsidRPr="002A240B">
        <w:rPr>
          <w:rFonts w:ascii="Lidl Font Pro" w:hAnsi="Lidl Font Pro"/>
          <w:color w:val="000000" w:themeColor="text1"/>
          <w:lang w:val="el-GR"/>
        </w:rPr>
        <w:t>μοιράζει</w:t>
      </w:r>
      <w:r w:rsidR="005B34CF">
        <w:rPr>
          <w:rFonts w:ascii="Lidl Font Pro" w:hAnsi="Lidl Font Pro"/>
          <w:color w:val="000000" w:themeColor="text1"/>
          <w:lang w:val="el-GR"/>
        </w:rPr>
        <w:t xml:space="preserve"> </w:t>
      </w:r>
      <w:r w:rsidRPr="00402AE9">
        <w:rPr>
          <w:rFonts w:ascii="Lidl Font Pro" w:hAnsi="Lidl Font Pro"/>
          <w:b/>
          <w:bCs/>
          <w:color w:val="000000" w:themeColor="text1"/>
          <w:lang w:val="el-GR"/>
        </w:rPr>
        <w:t>κουπόνια συνολικής αξίας</w:t>
      </w:r>
      <w:r w:rsidRPr="002A240B">
        <w:rPr>
          <w:rFonts w:ascii="Lidl Font Pro" w:hAnsi="Lidl Font Pro"/>
          <w:color w:val="000000" w:themeColor="text1"/>
          <w:lang w:val="el-GR"/>
        </w:rPr>
        <w:t xml:space="preserve"> </w:t>
      </w:r>
      <w:r w:rsidRPr="002A240B">
        <w:rPr>
          <w:rFonts w:ascii="Lidl Font Pro" w:hAnsi="Lidl Font Pro"/>
          <w:b/>
          <w:bCs/>
          <w:color w:val="000000" w:themeColor="text1"/>
          <w:lang w:val="el-GR"/>
        </w:rPr>
        <w:t>100.000€</w:t>
      </w:r>
      <w:r w:rsidRPr="002A240B">
        <w:rPr>
          <w:rFonts w:ascii="Lidl Font Pro" w:hAnsi="Lidl Font Pro"/>
          <w:color w:val="000000" w:themeColor="text1"/>
          <w:lang w:val="el-GR"/>
        </w:rPr>
        <w:t xml:space="preserve"> μέσω της εφαρμογής </w:t>
      </w:r>
      <w:r w:rsidRPr="002A240B">
        <w:rPr>
          <w:rFonts w:ascii="Lidl Font Pro" w:hAnsi="Lidl Font Pro"/>
          <w:b/>
          <w:bCs/>
          <w:color w:val="000000" w:themeColor="text1"/>
          <w:lang w:val="el-GR"/>
        </w:rPr>
        <w:t>Lidl Plus</w:t>
      </w:r>
      <w:r w:rsidRPr="002A240B">
        <w:rPr>
          <w:rFonts w:ascii="Lidl Font Pro" w:hAnsi="Lidl Font Pro"/>
          <w:color w:val="000000" w:themeColor="text1"/>
          <w:lang w:val="el-GR"/>
        </w:rPr>
        <w:t>.</w:t>
      </w:r>
    </w:p>
    <w:p w14:paraId="5324DAB7" w14:textId="705A276F" w:rsidR="002A240B" w:rsidRPr="002A240B" w:rsidRDefault="002A240B" w:rsidP="002A240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A240B">
        <w:rPr>
          <w:rFonts w:ascii="Lidl Font Pro" w:hAnsi="Lidl Font Pro"/>
          <w:color w:val="000000" w:themeColor="text1"/>
          <w:lang w:val="el-GR"/>
        </w:rPr>
        <w:t xml:space="preserve">Από </w:t>
      </w:r>
      <w:r>
        <w:rPr>
          <w:rFonts w:ascii="Lidl Font Pro" w:hAnsi="Lidl Font Pro"/>
          <w:color w:val="000000" w:themeColor="text1"/>
          <w:lang w:val="el-GR"/>
        </w:rPr>
        <w:t xml:space="preserve">την </w:t>
      </w:r>
      <w:r w:rsidR="00402AE9" w:rsidRPr="002A240B">
        <w:rPr>
          <w:rFonts w:ascii="Lidl Font Pro" w:hAnsi="Lidl Font Pro"/>
          <w:b/>
          <w:bCs/>
          <w:color w:val="000000" w:themeColor="text1"/>
          <w:lang w:val="el-GR"/>
        </w:rPr>
        <w:t>Πέμπτη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2A240B">
        <w:rPr>
          <w:rFonts w:ascii="Lidl Font Pro" w:hAnsi="Lidl Font Pro"/>
          <w:b/>
          <w:bCs/>
          <w:color w:val="000000" w:themeColor="text1"/>
          <w:lang w:val="el-GR"/>
        </w:rPr>
        <w:t>27 Νοεμβρίου έως και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την Τετάρτη</w:t>
      </w:r>
      <w:r w:rsidRPr="002A240B">
        <w:rPr>
          <w:rFonts w:ascii="Lidl Font Pro" w:hAnsi="Lidl Font Pro"/>
          <w:b/>
          <w:bCs/>
          <w:color w:val="000000" w:themeColor="text1"/>
          <w:lang w:val="el-GR"/>
        </w:rPr>
        <w:t xml:space="preserve"> 31 Δεκεμβρίου 2025</w:t>
      </w:r>
      <w:r w:rsidRPr="002A240B">
        <w:rPr>
          <w:rFonts w:ascii="Lidl Font Pro" w:hAnsi="Lidl Font Pro"/>
          <w:color w:val="000000" w:themeColor="text1"/>
          <w:lang w:val="el-GR"/>
        </w:rPr>
        <w:t xml:space="preserve">, </w:t>
      </w:r>
      <w:r w:rsidR="00F85AC3" w:rsidRPr="00296D84">
        <w:rPr>
          <w:rFonts w:ascii="Lidl Font Pro" w:hAnsi="Lidl Font Pro"/>
          <w:lang w:val="el-GR"/>
        </w:rPr>
        <w:t xml:space="preserve">με </w:t>
      </w:r>
      <w:r w:rsidRPr="002A240B">
        <w:rPr>
          <w:rFonts w:ascii="Lidl Font Pro" w:hAnsi="Lidl Font Pro"/>
          <w:color w:val="000000" w:themeColor="text1"/>
          <w:lang w:val="el-GR"/>
        </w:rPr>
        <w:t xml:space="preserve">κάθε </w:t>
      </w:r>
      <w:r w:rsidRPr="00296D84">
        <w:rPr>
          <w:rFonts w:ascii="Lidl Font Pro" w:hAnsi="Lidl Font Pro"/>
          <w:b/>
          <w:bCs/>
          <w:color w:val="000000" w:themeColor="text1"/>
          <w:lang w:val="el-GR"/>
        </w:rPr>
        <w:t>αγορά αξίας</w:t>
      </w:r>
      <w:r w:rsidRPr="002A240B">
        <w:rPr>
          <w:rFonts w:ascii="Lidl Font Pro" w:hAnsi="Lidl Font Pro"/>
          <w:color w:val="000000" w:themeColor="text1"/>
          <w:lang w:val="el-GR"/>
        </w:rPr>
        <w:t xml:space="preserve"> </w:t>
      </w:r>
      <w:r w:rsidRPr="002A240B">
        <w:rPr>
          <w:rFonts w:ascii="Lidl Font Pro" w:hAnsi="Lidl Font Pro"/>
          <w:b/>
          <w:bCs/>
          <w:color w:val="000000" w:themeColor="text1"/>
          <w:lang w:val="el-GR"/>
        </w:rPr>
        <w:t>30€</w:t>
      </w:r>
      <w:r w:rsidRPr="002A240B">
        <w:rPr>
          <w:rFonts w:ascii="Lidl Font Pro" w:hAnsi="Lidl Font Pro"/>
          <w:color w:val="000000" w:themeColor="text1"/>
          <w:lang w:val="el-GR"/>
        </w:rPr>
        <w:t xml:space="preserve"> προσφέρει μία συμμετοχή στην κλήρωση, αρκεί οι χρήστες να σκανάρουν την ψηφιακή τους κάρτα </w:t>
      </w:r>
      <w:r w:rsidRPr="002A240B">
        <w:rPr>
          <w:rFonts w:ascii="Lidl Font Pro" w:hAnsi="Lidl Font Pro"/>
          <w:b/>
          <w:bCs/>
          <w:color w:val="000000" w:themeColor="text1"/>
          <w:lang w:val="el-GR"/>
        </w:rPr>
        <w:t>Lidl Plus στο ταμείο</w:t>
      </w:r>
      <w:r w:rsidRPr="002A240B">
        <w:rPr>
          <w:rFonts w:ascii="Lidl Font Pro" w:hAnsi="Lidl Font Pro"/>
          <w:color w:val="000000" w:themeColor="text1"/>
          <w:lang w:val="el-GR"/>
        </w:rPr>
        <w:t>.</w:t>
      </w:r>
      <w:r w:rsidR="00F85AC3">
        <w:rPr>
          <w:rFonts w:ascii="Lidl Font Pro" w:hAnsi="Lidl Font Pro"/>
          <w:color w:val="000000" w:themeColor="text1"/>
          <w:lang w:val="el-GR"/>
        </w:rPr>
        <w:t xml:space="preserve"> </w:t>
      </w:r>
      <w:r w:rsidR="00F85AC3" w:rsidRPr="00296D84">
        <w:rPr>
          <w:rFonts w:ascii="Lidl Font Pro" w:hAnsi="Lidl Font Pro"/>
          <w:lang w:val="el-GR"/>
        </w:rPr>
        <w:t xml:space="preserve">Οι συμμετέχοντες πρέπει να στείλουν τις συμμετοχές τους εντός της εφαρμογής ώστε να μπουν στην κλήρωση </w:t>
      </w:r>
      <w:r w:rsidR="00F050C7" w:rsidRPr="00296D84">
        <w:rPr>
          <w:rFonts w:ascii="Lidl Font Pro" w:hAnsi="Lidl Font Pro"/>
          <w:lang w:val="el-GR"/>
        </w:rPr>
        <w:t>και</w:t>
      </w:r>
      <w:r w:rsidR="00F85AC3" w:rsidRPr="00296D84">
        <w:rPr>
          <w:rFonts w:ascii="Lidl Font Pro" w:hAnsi="Lidl Font Pro"/>
          <w:lang w:val="el-GR"/>
        </w:rPr>
        <w:t xml:space="preserve"> να διεκδικήσουν ένα από τα μεγάλα δώρα.</w:t>
      </w:r>
    </w:p>
    <w:p w14:paraId="771AE032" w14:textId="73EFA627" w:rsidR="002A240B" w:rsidRPr="00402AE9" w:rsidRDefault="002A240B" w:rsidP="002A240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A240B">
        <w:rPr>
          <w:rFonts w:ascii="Lidl Font Pro" w:hAnsi="Lidl Font Pro"/>
          <w:color w:val="000000" w:themeColor="text1"/>
          <w:lang w:val="el-GR"/>
        </w:rPr>
        <w:t xml:space="preserve">Οι μεγάλοι νικητές του διαγωνισμού θα είναι </w:t>
      </w:r>
      <w:r w:rsidRPr="002A240B">
        <w:rPr>
          <w:rFonts w:ascii="Lidl Font Pro" w:hAnsi="Lidl Font Pro"/>
          <w:b/>
          <w:bCs/>
          <w:color w:val="000000" w:themeColor="text1"/>
          <w:lang w:val="el-GR"/>
        </w:rPr>
        <w:t xml:space="preserve">20 χρήστες </w:t>
      </w:r>
      <w:r w:rsidRPr="002A240B">
        <w:rPr>
          <w:rFonts w:ascii="Lidl Font Pro" w:hAnsi="Lidl Font Pro"/>
          <w:b/>
          <w:bCs/>
          <w:color w:val="000000" w:themeColor="text1"/>
        </w:rPr>
        <w:t>Lidl</w:t>
      </w:r>
      <w:r w:rsidRPr="002A240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A240B">
        <w:rPr>
          <w:rFonts w:ascii="Lidl Font Pro" w:hAnsi="Lidl Font Pro"/>
          <w:b/>
          <w:bCs/>
          <w:color w:val="000000" w:themeColor="text1"/>
        </w:rPr>
        <w:t>Plus</w:t>
      </w:r>
      <w:r w:rsidRPr="002A240B">
        <w:rPr>
          <w:rFonts w:ascii="Lidl Font Pro" w:hAnsi="Lidl Font Pro"/>
          <w:color w:val="000000" w:themeColor="text1"/>
          <w:lang w:val="el-GR"/>
        </w:rPr>
        <w:t xml:space="preserve">, οι οποίοι θα κερδίσουν </w:t>
      </w:r>
      <w:r w:rsidRPr="002A240B">
        <w:rPr>
          <w:rFonts w:ascii="Lidl Font Pro" w:hAnsi="Lidl Font Pro"/>
          <w:b/>
          <w:bCs/>
          <w:color w:val="000000" w:themeColor="text1"/>
          <w:lang w:val="el-GR"/>
        </w:rPr>
        <w:t>κουπόνια αξίας 5.000€</w:t>
      </w:r>
      <w:r w:rsidRPr="002A240B">
        <w:rPr>
          <w:rFonts w:ascii="Lidl Font Pro" w:hAnsi="Lidl Font Pro"/>
          <w:color w:val="000000" w:themeColor="text1"/>
          <w:lang w:val="el-GR"/>
        </w:rPr>
        <w:t xml:space="preserve"> ο καθένας, για τα ψώνια της χρονιάς.</w:t>
      </w:r>
    </w:p>
    <w:p w14:paraId="1175E0E2" w14:textId="203B8A1F" w:rsidR="000E5DF5" w:rsidRPr="000E5DF5" w:rsidRDefault="000E5DF5" w:rsidP="002A240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bookmarkStart w:id="0" w:name="_Hlk214883450"/>
      <w:r w:rsidRPr="000E5DF5">
        <w:rPr>
          <w:rFonts w:ascii="Lidl Font Pro" w:hAnsi="Lidl Font Pro"/>
          <w:color w:val="000000" w:themeColor="text1"/>
          <w:lang w:val="el-GR"/>
        </w:rPr>
        <w:t xml:space="preserve">Με αυτή την πρωτοβουλία, η </w:t>
      </w:r>
      <w:r w:rsidRPr="00402AE9">
        <w:rPr>
          <w:rFonts w:ascii="Lidl Font Pro" w:hAnsi="Lidl Font Pro"/>
          <w:b/>
          <w:bCs/>
          <w:color w:val="000000" w:themeColor="text1"/>
        </w:rPr>
        <w:t>Lidl</w:t>
      </w:r>
      <w:r w:rsidRPr="00402AE9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0E5DF5">
        <w:rPr>
          <w:rFonts w:ascii="Lidl Font Pro" w:hAnsi="Lidl Font Pro"/>
          <w:color w:val="000000" w:themeColor="text1"/>
          <w:lang w:val="el-GR"/>
        </w:rPr>
        <w:t xml:space="preserve"> επιβεβαιώνει για ακόμη μία φορά τη δέσμευσή της να προσφέρει </w:t>
      </w:r>
      <w:r w:rsidRPr="000E5DF5">
        <w:rPr>
          <w:rFonts w:ascii="Lidl Font Pro" w:hAnsi="Lidl Font Pro"/>
          <w:b/>
          <w:bCs/>
          <w:color w:val="000000" w:themeColor="text1"/>
          <w:lang w:val="el-GR"/>
        </w:rPr>
        <w:t xml:space="preserve">εμπειρίες και στιγμές </w:t>
      </w:r>
      <w:r>
        <w:rPr>
          <w:rFonts w:ascii="Lidl Font Pro" w:hAnsi="Lidl Font Pro"/>
          <w:b/>
          <w:bCs/>
          <w:color w:val="000000" w:themeColor="text1"/>
          <w:lang w:val="el-GR"/>
        </w:rPr>
        <w:t>που αξίζουν</w:t>
      </w:r>
      <w:r w:rsidRPr="000E5DF5">
        <w:rPr>
          <w:rFonts w:ascii="Lidl Font Pro" w:hAnsi="Lidl Font Pro"/>
          <w:color w:val="000000" w:themeColor="text1"/>
          <w:lang w:val="el-GR"/>
        </w:rPr>
        <w:t xml:space="preserve"> στους πελάτες της και να ανταποδίδει την εμπιστοσύνη τους. Γιατί όλα τα υπέροχα αξίζουν κάθε μέρα – και αυτές οι γιορτές είναι η ιδανική στιγμή να το αποδείξουμε, κάνοντας τις αγορές πιο εύκολες και τις στιγμές πιο ξεχωριστές.</w:t>
      </w:r>
    </w:p>
    <w:bookmarkEnd w:id="0"/>
    <w:p w14:paraId="67C459B7" w14:textId="34AA0978" w:rsidR="002A240B" w:rsidRPr="002A240B" w:rsidRDefault="002A240B" w:rsidP="002A240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A240B">
        <w:rPr>
          <w:rFonts w:ascii="Lidl Font Pro" w:hAnsi="Lidl Font Pro"/>
          <w:color w:val="000000" w:themeColor="text1"/>
          <w:lang w:val="el-GR"/>
        </w:rPr>
        <w:lastRenderedPageBreak/>
        <w:t>Μάθετε περισσότερες πληροφορίες για τον διαγωνισμό</w:t>
      </w:r>
      <w:r w:rsidR="00F62E26">
        <w:rPr>
          <w:rFonts w:ascii="Lidl Font Pro" w:hAnsi="Lidl Font Pro"/>
          <w:color w:val="000000" w:themeColor="text1"/>
          <w:lang w:val="el-GR"/>
        </w:rPr>
        <w:t>,</w:t>
      </w:r>
      <w:r w:rsidRPr="002A240B">
        <w:rPr>
          <w:rFonts w:ascii="Lidl Font Pro" w:hAnsi="Lidl Font Pro"/>
          <w:color w:val="000000" w:themeColor="text1"/>
          <w:lang w:val="el-GR"/>
        </w:rPr>
        <w:t xml:space="preserve"> καθώς και τους όρους &amp; προϋποθέσεις </w:t>
      </w:r>
      <w:hyperlink r:id="rId8" w:history="1">
        <w:r w:rsidRPr="002A240B">
          <w:rPr>
            <w:rStyle w:val="-"/>
            <w:rFonts w:ascii="Lidl Font Pro" w:eastAsia="Lidl Font Pro" w:hAnsi="Lidl Font Pro" w:cs="Lidl Font Pro"/>
            <w:lang w:val="el-GR"/>
          </w:rPr>
          <w:t>εδώ</w:t>
        </w:r>
      </w:hyperlink>
      <w:r w:rsidRPr="002A240B">
        <w:rPr>
          <w:rFonts w:ascii="Lidl Font Pro" w:hAnsi="Lidl Font Pro"/>
          <w:color w:val="000000" w:themeColor="text1"/>
          <w:lang w:val="el-GR"/>
        </w:rPr>
        <w:t>.</w:t>
      </w:r>
    </w:p>
    <w:p w14:paraId="47E5C618" w14:textId="7D13DF27" w:rsidR="002A240B" w:rsidRPr="002A240B" w:rsidRDefault="002A240B" w:rsidP="002A240B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4773EE">
        <w:rPr>
          <w:rFonts w:ascii="Lidl Font Pro" w:eastAsia="Lidl Font Pro" w:hAnsi="Lidl Font Pro" w:cs="Lidl Font Pro"/>
          <w:lang w:val="el-GR"/>
        </w:rPr>
        <w:t>Κατεβάστε τώρα το </w:t>
      </w:r>
      <w:r w:rsidRPr="004773EE">
        <w:rPr>
          <w:rFonts w:ascii="Lidl Font Pro" w:eastAsia="Lidl Font Pro" w:hAnsi="Lidl Font Pro" w:cs="Lidl Font Pro"/>
          <w:b/>
          <w:bCs/>
          <w:lang w:val="el-GR"/>
        </w:rPr>
        <w:t>Lidl Plus</w:t>
      </w:r>
      <w:r w:rsidRPr="004773EE">
        <w:rPr>
          <w:rFonts w:ascii="Lidl Font Pro" w:eastAsia="Lidl Font Pro" w:hAnsi="Lidl Font Pro" w:cs="Lidl Font Pro"/>
          <w:lang w:val="el-GR"/>
        </w:rPr>
        <w:t> δωρεάν από το </w:t>
      </w:r>
      <w:hyperlink r:id="rId9" w:tgtFrame="_blank" w:history="1">
        <w:r w:rsidRPr="004773EE">
          <w:rPr>
            <w:rStyle w:val="-"/>
            <w:rFonts w:ascii="Lidl Font Pro" w:eastAsia="Lidl Font Pro" w:hAnsi="Lidl Font Pro" w:cs="Lidl Font Pro"/>
            <w:lang w:val="el-GR"/>
          </w:rPr>
          <w:t>App Store</w:t>
        </w:r>
      </w:hyperlink>
      <w:r w:rsidRPr="004773EE">
        <w:rPr>
          <w:rFonts w:ascii="Lidl Font Pro" w:eastAsia="Lidl Font Pro" w:hAnsi="Lidl Font Pro" w:cs="Lidl Font Pro"/>
          <w:lang w:val="el-GR"/>
        </w:rPr>
        <w:t>, το </w:t>
      </w:r>
      <w:hyperlink r:id="rId10" w:tgtFrame="_blank" w:history="1">
        <w:r w:rsidRPr="004773EE">
          <w:rPr>
            <w:rStyle w:val="-"/>
            <w:rFonts w:ascii="Lidl Font Pro" w:eastAsia="Lidl Font Pro" w:hAnsi="Lidl Font Pro" w:cs="Lidl Font Pro"/>
            <w:lang w:val="el-GR"/>
          </w:rPr>
          <w:t>Google Play</w:t>
        </w:r>
      </w:hyperlink>
      <w:r w:rsidRPr="004773EE">
        <w:rPr>
          <w:rFonts w:ascii="Lidl Font Pro" w:eastAsia="Lidl Font Pro" w:hAnsi="Lidl Font Pro" w:cs="Lidl Font Pro"/>
          <w:lang w:val="el-GR"/>
        </w:rPr>
        <w:t> ή το </w:t>
      </w:r>
      <w:hyperlink r:id="rId11" w:tgtFrame="_blank" w:history="1">
        <w:r w:rsidRPr="004773EE">
          <w:rPr>
            <w:rStyle w:val="-"/>
            <w:rFonts w:ascii="Lidl Font Pro" w:eastAsia="Lidl Font Pro" w:hAnsi="Lidl Font Pro" w:cs="Lidl Font Pro"/>
            <w:lang w:val="el-GR"/>
          </w:rPr>
          <w:t>Huawei AppGallery</w:t>
        </w:r>
      </w:hyperlink>
      <w:r w:rsidRPr="004773EE">
        <w:rPr>
          <w:rFonts w:ascii="Lidl Font Pro" w:eastAsia="Lidl Font Pro" w:hAnsi="Lidl Font Pro" w:cs="Lidl Font Pro"/>
          <w:lang w:val="el-GR"/>
        </w:rPr>
        <w:t>, κάντε γρήγορα και εύκολα εγγραφή και πάρτε μέρος στον επετειακό </w:t>
      </w:r>
      <w:hyperlink r:id="rId12" w:history="1">
        <w:r w:rsidRPr="002A240B">
          <w:rPr>
            <w:rStyle w:val="-"/>
            <w:rFonts w:ascii="Lidl Font Pro" w:eastAsia="Lidl Font Pro" w:hAnsi="Lidl Font Pro" w:cs="Lidl Font Pro"/>
            <w:lang w:val="el-GR"/>
          </w:rPr>
          <w:t>διαγωνισμό</w:t>
        </w:r>
      </w:hyperlink>
      <w:r w:rsidRPr="002A240B">
        <w:rPr>
          <w:rFonts w:ascii="Lidl Font Pro" w:eastAsia="Lidl Font Pro" w:hAnsi="Lidl Font Pro" w:cs="Lidl Font Pro"/>
          <w:lang w:val="el-GR"/>
        </w:rPr>
        <w:t>!</w:t>
      </w:r>
    </w:p>
    <w:p w14:paraId="3D1A9525" w14:textId="77777777" w:rsidR="00360FA9" w:rsidRPr="001E4C8F" w:rsidRDefault="00360FA9" w:rsidP="00360FA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6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1E4C8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1E4C8F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1E4C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1E4C8F" w:rsidSect="00DF2D4F">
      <w:headerReference w:type="default" r:id="rId17"/>
      <w:footerReference w:type="defaul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32CE2" w14:textId="77777777" w:rsidR="002F7916" w:rsidRDefault="002F7916" w:rsidP="00C15348">
      <w:pPr>
        <w:spacing w:after="0" w:line="240" w:lineRule="auto"/>
      </w:pPr>
      <w:r>
        <w:separator/>
      </w:r>
    </w:p>
  </w:endnote>
  <w:endnote w:type="continuationSeparator" w:id="0">
    <w:p w14:paraId="3F8DBD65" w14:textId="77777777" w:rsidR="002F7916" w:rsidRDefault="002F791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EF29C" w14:textId="77777777" w:rsidR="002F7916" w:rsidRDefault="002F7916" w:rsidP="00C15348">
      <w:pPr>
        <w:spacing w:after="0" w:line="240" w:lineRule="auto"/>
      </w:pPr>
      <w:r>
        <w:separator/>
      </w:r>
    </w:p>
  </w:footnote>
  <w:footnote w:type="continuationSeparator" w:id="0">
    <w:p w14:paraId="4A7142C0" w14:textId="77777777" w:rsidR="002F7916" w:rsidRDefault="002F791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151F7924"/>
    <w:multiLevelType w:val="hybridMultilevel"/>
    <w:tmpl w:val="3DD44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C2C7E"/>
    <w:multiLevelType w:val="hybridMultilevel"/>
    <w:tmpl w:val="52D4DE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A1905"/>
    <w:multiLevelType w:val="hybridMultilevel"/>
    <w:tmpl w:val="29CCDA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6"/>
  </w:num>
  <w:num w:numId="2" w16cid:durableId="1724518041">
    <w:abstractNumId w:val="5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4"/>
  </w:num>
  <w:num w:numId="5" w16cid:durableId="1253122259">
    <w:abstractNumId w:val="3"/>
  </w:num>
  <w:num w:numId="6" w16cid:durableId="1016729240">
    <w:abstractNumId w:val="1"/>
  </w:num>
  <w:num w:numId="7" w16cid:durableId="1213467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27861"/>
    <w:rsid w:val="00027C59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B671B"/>
    <w:rsid w:val="000C0F47"/>
    <w:rsid w:val="000C1986"/>
    <w:rsid w:val="000D44D0"/>
    <w:rsid w:val="000D67DA"/>
    <w:rsid w:val="000D69FB"/>
    <w:rsid w:val="000E4278"/>
    <w:rsid w:val="000E46B8"/>
    <w:rsid w:val="000E5DF5"/>
    <w:rsid w:val="000E64DE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2C22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4C8F"/>
    <w:rsid w:val="001E5AEF"/>
    <w:rsid w:val="001E6DBB"/>
    <w:rsid w:val="001F13C9"/>
    <w:rsid w:val="002016AE"/>
    <w:rsid w:val="00201C85"/>
    <w:rsid w:val="00207F78"/>
    <w:rsid w:val="00217155"/>
    <w:rsid w:val="00221313"/>
    <w:rsid w:val="0022371D"/>
    <w:rsid w:val="00226375"/>
    <w:rsid w:val="002270E9"/>
    <w:rsid w:val="002272BD"/>
    <w:rsid w:val="00227973"/>
    <w:rsid w:val="00231F9C"/>
    <w:rsid w:val="002350DA"/>
    <w:rsid w:val="00236A7B"/>
    <w:rsid w:val="00237A95"/>
    <w:rsid w:val="00240308"/>
    <w:rsid w:val="00241280"/>
    <w:rsid w:val="002435AD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96D84"/>
    <w:rsid w:val="002A09AE"/>
    <w:rsid w:val="002A240B"/>
    <w:rsid w:val="002A2E12"/>
    <w:rsid w:val="002B156B"/>
    <w:rsid w:val="002C0DD0"/>
    <w:rsid w:val="002C1D04"/>
    <w:rsid w:val="002C3226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2F7916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42D52"/>
    <w:rsid w:val="00350A9D"/>
    <w:rsid w:val="00360FA9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A67A1"/>
    <w:rsid w:val="003B1C20"/>
    <w:rsid w:val="003B2665"/>
    <w:rsid w:val="003B3672"/>
    <w:rsid w:val="003B7FFB"/>
    <w:rsid w:val="003C5940"/>
    <w:rsid w:val="003D2087"/>
    <w:rsid w:val="003D4466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2AE9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3630"/>
    <w:rsid w:val="004463FD"/>
    <w:rsid w:val="00447F97"/>
    <w:rsid w:val="0045618E"/>
    <w:rsid w:val="00462BFE"/>
    <w:rsid w:val="00471CE4"/>
    <w:rsid w:val="004753AB"/>
    <w:rsid w:val="004758E6"/>
    <w:rsid w:val="00477545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4F8F"/>
    <w:rsid w:val="004C6C6B"/>
    <w:rsid w:val="004D0EAC"/>
    <w:rsid w:val="004D164B"/>
    <w:rsid w:val="004D4522"/>
    <w:rsid w:val="004E09CA"/>
    <w:rsid w:val="004E09EA"/>
    <w:rsid w:val="004E4AF1"/>
    <w:rsid w:val="004E61A6"/>
    <w:rsid w:val="004E6F67"/>
    <w:rsid w:val="004F0DC9"/>
    <w:rsid w:val="004F4E13"/>
    <w:rsid w:val="004F743A"/>
    <w:rsid w:val="00501C4B"/>
    <w:rsid w:val="00504728"/>
    <w:rsid w:val="00507150"/>
    <w:rsid w:val="00510614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EA2"/>
    <w:rsid w:val="005A50F0"/>
    <w:rsid w:val="005B2166"/>
    <w:rsid w:val="005B2682"/>
    <w:rsid w:val="005B34CF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3FB7"/>
    <w:rsid w:val="00625EBF"/>
    <w:rsid w:val="00625FFF"/>
    <w:rsid w:val="00627DD2"/>
    <w:rsid w:val="00630969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D7485"/>
    <w:rsid w:val="006E0483"/>
    <w:rsid w:val="006E1D0C"/>
    <w:rsid w:val="006E7AE4"/>
    <w:rsid w:val="006F238B"/>
    <w:rsid w:val="006F50A8"/>
    <w:rsid w:val="006F68B1"/>
    <w:rsid w:val="00701CAF"/>
    <w:rsid w:val="0070356B"/>
    <w:rsid w:val="00704559"/>
    <w:rsid w:val="00705FF2"/>
    <w:rsid w:val="007114DD"/>
    <w:rsid w:val="00714E23"/>
    <w:rsid w:val="007179B6"/>
    <w:rsid w:val="00723BAA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610"/>
    <w:rsid w:val="007D07C9"/>
    <w:rsid w:val="007E087A"/>
    <w:rsid w:val="007E4BED"/>
    <w:rsid w:val="007E66B3"/>
    <w:rsid w:val="007F161B"/>
    <w:rsid w:val="007F1AFE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4A3D"/>
    <w:rsid w:val="00865B05"/>
    <w:rsid w:val="008672F9"/>
    <w:rsid w:val="0087230C"/>
    <w:rsid w:val="0088129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4EDE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36A0E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312A"/>
    <w:rsid w:val="00994203"/>
    <w:rsid w:val="0099436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65FB6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AF7C8E"/>
    <w:rsid w:val="00B01341"/>
    <w:rsid w:val="00B10F54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1BAB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5074"/>
    <w:rsid w:val="00BD7E08"/>
    <w:rsid w:val="00BF0396"/>
    <w:rsid w:val="00BF2620"/>
    <w:rsid w:val="00BF295B"/>
    <w:rsid w:val="00C03ACF"/>
    <w:rsid w:val="00C14E9C"/>
    <w:rsid w:val="00C14F48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355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0263"/>
    <w:rsid w:val="00C96487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3568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DF3655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85555"/>
    <w:rsid w:val="00E87A70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50C7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2E26"/>
    <w:rsid w:val="00F647BA"/>
    <w:rsid w:val="00F64C6D"/>
    <w:rsid w:val="00F67170"/>
    <w:rsid w:val="00F74F2C"/>
    <w:rsid w:val="00F7550F"/>
    <w:rsid w:val="00F766E2"/>
    <w:rsid w:val="00F847FC"/>
    <w:rsid w:val="00F85AC3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931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9931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character" w:styleId="-0">
    <w:name w:val="FollowedHyperlink"/>
    <w:basedOn w:val="a0"/>
    <w:uiPriority w:val="99"/>
    <w:semiHidden/>
    <w:unhideWhenUsed/>
    <w:rsid w:val="00F85A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-hellas.gr/c/christoygenniatikos-diagonismos-lidl-plus/s10083070" TargetMode="External"/><Relationship Id="rId13" Type="http://schemas.openxmlformats.org/officeDocument/2006/relationships/hyperlink" Target="https://corporate.lidl-hellas.gr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-hellas.gr/c/christoygenniatikos-diagonismos-lidl-plus/s1008307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lidl_hella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gallery.huawei.com/app/C1029338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cebook.com/lidlgr/" TargetMode="External"/><Relationship Id="rId10" Type="http://schemas.openxmlformats.org/officeDocument/2006/relationships/hyperlink" Target="https://play.google.com/store/apps/details?id=com.lidl.eci.lidlplus&amp;hl=el_419&amp;pli=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pps.apple.com/gr/app/lidl-plus/id1238611143?l=el" TargetMode="External"/><Relationship Id="rId14" Type="http://schemas.openxmlformats.org/officeDocument/2006/relationships/hyperlink" Target="http://www.linkedin.com/company/lidl-hella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2381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</cp:revision>
  <cp:lastPrinted>2017-09-18T08:53:00Z</cp:lastPrinted>
  <dcterms:created xsi:type="dcterms:W3CDTF">2025-11-25T09:52:00Z</dcterms:created>
  <dcterms:modified xsi:type="dcterms:W3CDTF">2025-11-25T14:28:00Z</dcterms:modified>
</cp:coreProperties>
</file>